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0C7D" w:rsidRDefault="00F80C7D" w:rsidP="00F80C7D">
      <w:pPr>
        <w:pStyle w:val="a6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F80C7D">
        <w:rPr>
          <w:rFonts w:ascii="Times New Roman" w:hAnsi="Times New Roman"/>
          <w:b/>
          <w:sz w:val="28"/>
          <w:szCs w:val="28"/>
          <w:lang w:val="uz-Cyrl-UZ"/>
        </w:rPr>
        <w:t xml:space="preserve">JISMONIY TARBIYA DARSLARIDA MILLIY  VA HARAKATLI O`YINLARDAN FOYDALANISHNING YO‘LLARI </w:t>
      </w:r>
    </w:p>
    <w:p w:rsidR="009B60FC" w:rsidRPr="009B60FC" w:rsidRDefault="009B60FC" w:rsidP="009B60FC">
      <w:pPr>
        <w:pStyle w:val="a6"/>
        <w:jc w:val="right"/>
        <w:rPr>
          <w:rFonts w:ascii="Times New Roman" w:hAnsi="Times New Roman"/>
          <w:b/>
          <w:sz w:val="28"/>
          <w:szCs w:val="28"/>
          <w:lang w:val="en-US"/>
        </w:rPr>
      </w:pPr>
      <w:r w:rsidRPr="009B60FC">
        <w:rPr>
          <w:rFonts w:ascii="Times New Roman" w:hAnsi="Times New Roman"/>
          <w:b/>
          <w:sz w:val="28"/>
          <w:szCs w:val="28"/>
          <w:lang w:val="uz-Cyrl-UZ"/>
        </w:rPr>
        <w:t>Eshba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yev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Himmat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Abloqul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o’g’li</w:t>
      </w:r>
      <w:proofErr w:type="spellEnd"/>
    </w:p>
    <w:p w:rsidR="00F80C7D" w:rsidRPr="009B60FC" w:rsidRDefault="00A64872" w:rsidP="00F80C7D">
      <w:pPr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</w:pPr>
      <w:r w:rsidRPr="00A944F8">
        <w:rPr>
          <w:rFonts w:ascii="Times New Roman" w:eastAsia="Times New Roman" w:hAnsi="Times New Roman"/>
          <w:i/>
          <w:iCs/>
          <w:sz w:val="28"/>
          <w:szCs w:val="28"/>
          <w:lang w:val="uz-Cyrl-UZ" w:eastAsia="ru-RU"/>
        </w:rPr>
        <w:t xml:space="preserve">JDPU </w:t>
      </w:r>
      <w:proofErr w:type="spellStart"/>
      <w:r w:rsidR="009B60FC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Maktabgacha</w:t>
      </w:r>
      <w:proofErr w:type="spellEnd"/>
      <w:r w:rsidR="009B60FC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="009B60FC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ta’lim</w:t>
      </w:r>
      <w:proofErr w:type="spellEnd"/>
      <w:r w:rsidR="009B60FC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="009B60FC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fakulteti</w:t>
      </w:r>
      <w:proofErr w:type="spellEnd"/>
    </w:p>
    <w:p w:rsidR="00A64872" w:rsidRPr="00A944F8" w:rsidRDefault="009B60FC" w:rsidP="00F80C7D">
      <w:pPr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/>
          <w:i/>
          <w:iCs/>
          <w:sz w:val="28"/>
          <w:szCs w:val="28"/>
          <w:lang w:val="uz-Cyrl-UZ" w:eastAsia="ru-RU"/>
        </w:rPr>
      </w:pP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Maktabgacha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ta’lim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metodikasi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 xml:space="preserve"> k</w:t>
      </w:r>
      <w:bookmarkStart w:id="0" w:name="_GoBack"/>
      <w:bookmarkEnd w:id="0"/>
      <w:r w:rsidR="00A64872" w:rsidRPr="00A944F8">
        <w:rPr>
          <w:rFonts w:ascii="Times New Roman" w:eastAsia="Times New Roman" w:hAnsi="Times New Roman"/>
          <w:i/>
          <w:iCs/>
          <w:sz w:val="28"/>
          <w:szCs w:val="28"/>
          <w:lang w:val="uz-Cyrl-UZ" w:eastAsia="ru-RU"/>
        </w:rPr>
        <w:t>afedrasi o’qituvchisi</w:t>
      </w:r>
    </w:p>
    <w:p w:rsidR="00A64872" w:rsidRPr="00F80C7D" w:rsidRDefault="00A64872" w:rsidP="00A6487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z-Cyrl-UZ" w:eastAsia="ru-RU"/>
        </w:rPr>
      </w:pPr>
    </w:p>
    <w:p w:rsidR="00A64872" w:rsidRPr="00F80C7D" w:rsidRDefault="00A64872" w:rsidP="00A64872">
      <w:pPr>
        <w:pStyle w:val="a6"/>
        <w:spacing w:before="43" w:line="360" w:lineRule="auto"/>
        <w:ind w:right="-1"/>
        <w:jc w:val="both"/>
        <w:rPr>
          <w:iCs/>
          <w:sz w:val="24"/>
          <w:szCs w:val="24"/>
          <w:lang w:val="uz-Cyrl-UZ"/>
        </w:rPr>
      </w:pPr>
      <w:r w:rsidRPr="00F80C7D">
        <w:rPr>
          <w:rFonts w:ascii="Times New Roman" w:eastAsia="Times New Roman" w:hAnsi="Times New Roman"/>
          <w:b/>
          <w:bCs/>
          <w:sz w:val="24"/>
          <w:szCs w:val="24"/>
          <w:lang w:val="uz-Cyrl-UZ" w:eastAsia="ru-RU"/>
        </w:rPr>
        <w:t xml:space="preserve">Annotatsiya: </w:t>
      </w:r>
      <w:r w:rsidRPr="00F80C7D">
        <w:rPr>
          <w:b/>
          <w:i/>
          <w:sz w:val="20"/>
          <w:szCs w:val="20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>Maqolada</w:t>
      </w:r>
      <w:r w:rsidRPr="00F80C7D">
        <w:rPr>
          <w:iCs/>
          <w:spacing w:val="1"/>
          <w:sz w:val="24"/>
          <w:szCs w:val="24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>xozirgi</w:t>
      </w:r>
      <w:r w:rsidRPr="00F80C7D">
        <w:rPr>
          <w:iCs/>
          <w:spacing w:val="1"/>
          <w:sz w:val="24"/>
          <w:szCs w:val="24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>kunda</w:t>
      </w:r>
      <w:r w:rsidRPr="00F80C7D">
        <w:rPr>
          <w:iCs/>
          <w:spacing w:val="1"/>
          <w:sz w:val="24"/>
          <w:szCs w:val="24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>vatanimizda</w:t>
      </w:r>
      <w:r w:rsidRPr="00F80C7D">
        <w:rPr>
          <w:iCs/>
          <w:spacing w:val="1"/>
          <w:sz w:val="24"/>
          <w:szCs w:val="24"/>
          <w:lang w:val="uz-Cyrl-UZ"/>
        </w:rPr>
        <w:t xml:space="preserve"> </w:t>
      </w:r>
      <w:r w:rsidR="00F80C7D" w:rsidRPr="00F80C7D">
        <w:rPr>
          <w:iCs/>
          <w:spacing w:val="1"/>
          <w:sz w:val="24"/>
          <w:szCs w:val="24"/>
          <w:lang w:val="uz-Cyrl-UZ"/>
        </w:rPr>
        <w:t xml:space="preserve">milliy va harakatli o’yinlarni </w:t>
      </w:r>
      <w:r w:rsidRPr="00F80C7D">
        <w:rPr>
          <w:iCs/>
          <w:sz w:val="24"/>
          <w:szCs w:val="24"/>
          <w:lang w:val="uz-Cyrl-UZ"/>
        </w:rPr>
        <w:t>rivojlantirish</w:t>
      </w:r>
      <w:r w:rsidRPr="00F80C7D">
        <w:rPr>
          <w:iCs/>
          <w:spacing w:val="1"/>
          <w:sz w:val="24"/>
          <w:szCs w:val="24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>masalasi</w:t>
      </w:r>
      <w:r w:rsidRPr="00F80C7D">
        <w:rPr>
          <w:iCs/>
          <w:spacing w:val="1"/>
          <w:sz w:val="24"/>
          <w:szCs w:val="24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>yuzasidan</w:t>
      </w:r>
      <w:r w:rsidRPr="00F80C7D">
        <w:rPr>
          <w:iCs/>
          <w:spacing w:val="1"/>
          <w:sz w:val="24"/>
          <w:szCs w:val="24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>chora-tadbirlar</w:t>
      </w:r>
      <w:r w:rsidRPr="00F80C7D">
        <w:rPr>
          <w:iCs/>
          <w:spacing w:val="1"/>
          <w:sz w:val="24"/>
          <w:szCs w:val="24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>ijrosini</w:t>
      </w:r>
      <w:r w:rsidRPr="00F80C7D">
        <w:rPr>
          <w:iCs/>
          <w:spacing w:val="1"/>
          <w:sz w:val="24"/>
          <w:szCs w:val="24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>ta’minlash</w:t>
      </w:r>
      <w:r w:rsidRPr="00F80C7D">
        <w:rPr>
          <w:iCs/>
          <w:spacing w:val="1"/>
          <w:sz w:val="24"/>
          <w:szCs w:val="24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>maqasadida</w:t>
      </w:r>
      <w:r w:rsidRPr="00F80C7D">
        <w:rPr>
          <w:iCs/>
          <w:spacing w:val="1"/>
          <w:sz w:val="24"/>
          <w:szCs w:val="24"/>
          <w:lang w:val="uz-Cyrl-UZ"/>
        </w:rPr>
        <w:t xml:space="preserve"> oliy </w:t>
      </w:r>
      <w:r w:rsidRPr="00F80C7D">
        <w:rPr>
          <w:iCs/>
          <w:sz w:val="24"/>
          <w:szCs w:val="24"/>
          <w:lang w:val="uz-Cyrl-UZ"/>
        </w:rPr>
        <w:t>ta’lim mu’assasalari talabalariga</w:t>
      </w:r>
      <w:r w:rsidRPr="00F80C7D">
        <w:rPr>
          <w:iCs/>
          <w:spacing w:val="1"/>
          <w:sz w:val="24"/>
          <w:szCs w:val="24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 xml:space="preserve"> milliy</w:t>
      </w:r>
      <w:r w:rsidR="00F80C7D" w:rsidRPr="00F80C7D">
        <w:rPr>
          <w:iCs/>
          <w:sz w:val="24"/>
          <w:szCs w:val="24"/>
          <w:lang w:val="uz-Cyrl-UZ"/>
        </w:rPr>
        <w:t xml:space="preserve"> va </w:t>
      </w:r>
      <w:r w:rsidRPr="00F80C7D">
        <w:rPr>
          <w:iCs/>
          <w:sz w:val="24"/>
          <w:szCs w:val="24"/>
          <w:lang w:val="uz-Cyrl-UZ"/>
        </w:rPr>
        <w:t xml:space="preserve"> xalq o’yinlari  elementlarini o’rgatishni</w:t>
      </w:r>
      <w:r w:rsidRPr="00F80C7D">
        <w:rPr>
          <w:iCs/>
          <w:spacing w:val="1"/>
          <w:sz w:val="24"/>
          <w:szCs w:val="24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>amalga</w:t>
      </w:r>
      <w:r w:rsidRPr="00F80C7D">
        <w:rPr>
          <w:iCs/>
          <w:spacing w:val="1"/>
          <w:sz w:val="24"/>
          <w:szCs w:val="24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>oshirish uchun yanada samarali bo’lgan</w:t>
      </w:r>
      <w:r w:rsidRPr="00F80C7D">
        <w:rPr>
          <w:iCs/>
          <w:spacing w:val="1"/>
          <w:sz w:val="24"/>
          <w:szCs w:val="24"/>
          <w:lang w:val="uz-Cyrl-UZ"/>
        </w:rPr>
        <w:t xml:space="preserve"> oliy </w:t>
      </w:r>
      <w:r w:rsidRPr="00F80C7D">
        <w:rPr>
          <w:iCs/>
          <w:sz w:val="24"/>
          <w:szCs w:val="24"/>
          <w:lang w:val="uz-Cyrl-UZ"/>
        </w:rPr>
        <w:t>ta’lim mu’assasalari talabalariga</w:t>
      </w:r>
      <w:r w:rsidRPr="00F80C7D">
        <w:rPr>
          <w:iCs/>
          <w:spacing w:val="1"/>
          <w:sz w:val="24"/>
          <w:szCs w:val="24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 xml:space="preserve">milliy </w:t>
      </w:r>
      <w:r w:rsidR="00F80C7D" w:rsidRPr="00F80C7D">
        <w:rPr>
          <w:iCs/>
          <w:sz w:val="24"/>
          <w:szCs w:val="24"/>
          <w:lang w:val="uz-Cyrl-UZ"/>
        </w:rPr>
        <w:t xml:space="preserve">va </w:t>
      </w:r>
      <w:r w:rsidRPr="00F80C7D">
        <w:rPr>
          <w:iCs/>
          <w:sz w:val="24"/>
          <w:szCs w:val="24"/>
          <w:lang w:val="uz-Cyrl-UZ"/>
        </w:rPr>
        <w:t>xalq o’yinlari turlarini o’rgatish</w:t>
      </w:r>
      <w:r w:rsidRPr="00F80C7D">
        <w:rPr>
          <w:iCs/>
          <w:spacing w:val="-7"/>
          <w:sz w:val="24"/>
          <w:szCs w:val="24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>metodikasi</w:t>
      </w:r>
      <w:r w:rsidRPr="00F80C7D">
        <w:rPr>
          <w:iCs/>
          <w:spacing w:val="-10"/>
          <w:sz w:val="24"/>
          <w:szCs w:val="24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>xaqida</w:t>
      </w:r>
      <w:r w:rsidRPr="00F80C7D">
        <w:rPr>
          <w:iCs/>
          <w:spacing w:val="-5"/>
          <w:sz w:val="24"/>
          <w:szCs w:val="24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>so’z</w:t>
      </w:r>
      <w:r w:rsidRPr="00F80C7D">
        <w:rPr>
          <w:iCs/>
          <w:spacing w:val="-9"/>
          <w:sz w:val="24"/>
          <w:szCs w:val="24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>yuritilgan.</w:t>
      </w:r>
      <w:r w:rsidRPr="00F80C7D">
        <w:rPr>
          <w:iCs/>
          <w:spacing w:val="1"/>
          <w:sz w:val="24"/>
          <w:szCs w:val="24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>Talabalarga milliy</w:t>
      </w:r>
      <w:r w:rsidR="00F80C7D" w:rsidRPr="00F80C7D">
        <w:rPr>
          <w:iCs/>
          <w:sz w:val="24"/>
          <w:szCs w:val="24"/>
          <w:lang w:val="uz-Cyrl-UZ"/>
        </w:rPr>
        <w:t xml:space="preserve"> va</w:t>
      </w:r>
      <w:r w:rsidRPr="00F80C7D">
        <w:rPr>
          <w:iCs/>
          <w:sz w:val="24"/>
          <w:szCs w:val="24"/>
          <w:lang w:val="uz-Cyrl-UZ"/>
        </w:rPr>
        <w:t xml:space="preserve"> xalq o’yinlarini</w:t>
      </w:r>
      <w:r w:rsidRPr="00F80C7D">
        <w:rPr>
          <w:iCs/>
          <w:spacing w:val="-5"/>
          <w:sz w:val="24"/>
          <w:szCs w:val="24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 xml:space="preserve">o’rgatishda nimalarga </w:t>
      </w:r>
      <w:r w:rsidRPr="00F80C7D">
        <w:rPr>
          <w:iCs/>
          <w:spacing w:val="-68"/>
          <w:sz w:val="24"/>
          <w:szCs w:val="24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>ko’proq</w:t>
      </w:r>
      <w:r w:rsidRPr="00F80C7D">
        <w:rPr>
          <w:iCs/>
          <w:spacing w:val="1"/>
          <w:sz w:val="24"/>
          <w:szCs w:val="24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>e’tibor</w:t>
      </w:r>
      <w:r w:rsidRPr="00F80C7D">
        <w:rPr>
          <w:iCs/>
          <w:spacing w:val="1"/>
          <w:sz w:val="24"/>
          <w:szCs w:val="24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>berish</w:t>
      </w:r>
      <w:r w:rsidRPr="00F80C7D">
        <w:rPr>
          <w:iCs/>
          <w:spacing w:val="1"/>
          <w:sz w:val="24"/>
          <w:szCs w:val="24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>va</w:t>
      </w:r>
      <w:r w:rsidRPr="00F80C7D">
        <w:rPr>
          <w:iCs/>
          <w:spacing w:val="1"/>
          <w:sz w:val="24"/>
          <w:szCs w:val="24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>mashg’ulotlarni</w:t>
      </w:r>
      <w:r w:rsidRPr="00F80C7D">
        <w:rPr>
          <w:iCs/>
          <w:spacing w:val="1"/>
          <w:sz w:val="24"/>
          <w:szCs w:val="24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>tashkil</w:t>
      </w:r>
      <w:r w:rsidRPr="00F80C7D">
        <w:rPr>
          <w:iCs/>
          <w:spacing w:val="1"/>
          <w:sz w:val="24"/>
          <w:szCs w:val="24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>etish</w:t>
      </w:r>
      <w:r w:rsidRPr="00F80C7D">
        <w:rPr>
          <w:iCs/>
          <w:spacing w:val="1"/>
          <w:sz w:val="24"/>
          <w:szCs w:val="24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>bo’yicha</w:t>
      </w:r>
      <w:r w:rsidRPr="00F80C7D">
        <w:rPr>
          <w:iCs/>
          <w:spacing w:val="1"/>
          <w:sz w:val="24"/>
          <w:szCs w:val="24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>maslahat</w:t>
      </w:r>
      <w:r w:rsidRPr="00F80C7D">
        <w:rPr>
          <w:iCs/>
          <w:spacing w:val="1"/>
          <w:sz w:val="24"/>
          <w:szCs w:val="24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>va</w:t>
      </w:r>
      <w:r w:rsidRPr="00F80C7D">
        <w:rPr>
          <w:iCs/>
          <w:spacing w:val="1"/>
          <w:sz w:val="24"/>
          <w:szCs w:val="24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>ko’rsatmalar</w:t>
      </w:r>
      <w:r w:rsidRPr="00F80C7D">
        <w:rPr>
          <w:iCs/>
          <w:spacing w:val="-1"/>
          <w:sz w:val="24"/>
          <w:szCs w:val="24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>berib</w:t>
      </w:r>
      <w:r w:rsidRPr="00F80C7D">
        <w:rPr>
          <w:iCs/>
          <w:spacing w:val="1"/>
          <w:sz w:val="24"/>
          <w:szCs w:val="24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>o’tilgan.</w:t>
      </w:r>
    </w:p>
    <w:p w:rsidR="00A64872" w:rsidRPr="00F80C7D" w:rsidRDefault="00A64872" w:rsidP="00A64872">
      <w:pPr>
        <w:pStyle w:val="a6"/>
        <w:spacing w:before="1" w:line="360" w:lineRule="auto"/>
        <w:ind w:right="-1"/>
        <w:jc w:val="both"/>
        <w:rPr>
          <w:iCs/>
          <w:sz w:val="24"/>
          <w:szCs w:val="24"/>
          <w:lang w:val="uz-Cyrl-UZ"/>
        </w:rPr>
      </w:pPr>
      <w:r w:rsidRPr="00F80C7D">
        <w:rPr>
          <w:b/>
          <w:iCs/>
          <w:sz w:val="24"/>
          <w:szCs w:val="24"/>
          <w:lang w:val="uz-Cyrl-UZ"/>
        </w:rPr>
        <w:t>Kalit so'zlar</w:t>
      </w:r>
      <w:r w:rsidRPr="00F80C7D">
        <w:rPr>
          <w:iCs/>
          <w:sz w:val="24"/>
          <w:szCs w:val="24"/>
          <w:lang w:val="uz-Cyrl-UZ"/>
        </w:rPr>
        <w:t>:</w:t>
      </w:r>
      <w:r w:rsidR="00F80C7D" w:rsidRPr="00F80C7D">
        <w:rPr>
          <w:iCs/>
          <w:sz w:val="24"/>
          <w:szCs w:val="24"/>
          <w:lang w:val="uz-Cyrl-UZ"/>
        </w:rPr>
        <w:t xml:space="preserve"> Milliy va harakatli o’yinlar</w:t>
      </w:r>
      <w:r w:rsidRPr="00F80C7D">
        <w:rPr>
          <w:iCs/>
          <w:sz w:val="24"/>
          <w:szCs w:val="24"/>
          <w:lang w:val="uz-Cyrl-UZ"/>
        </w:rPr>
        <w:t xml:space="preserve">, talaba qiziqishi, o’yin elementlari, </w:t>
      </w:r>
      <w:r w:rsidR="007D6900" w:rsidRPr="007D6900">
        <w:rPr>
          <w:rFonts w:ascii="Times New Roman" w:hAnsi="Times New Roman"/>
          <w:sz w:val="24"/>
          <w:szCs w:val="24"/>
          <w:lang w:val="uz-Cyrl-UZ"/>
        </w:rPr>
        <w:t>bo’yi, оg’irligi, gаvdаsini tuzilishi</w:t>
      </w:r>
      <w:r w:rsidR="007D6900" w:rsidRPr="00F80C7D">
        <w:rPr>
          <w:rFonts w:ascii="Times New Roman" w:hAnsi="Times New Roman"/>
          <w:sz w:val="24"/>
          <w:szCs w:val="24"/>
          <w:lang w:val="uz-Cyrl-UZ"/>
        </w:rPr>
        <w:t>,</w:t>
      </w:r>
      <w:r w:rsidR="007D6900" w:rsidRPr="007D6900">
        <w:rPr>
          <w:rFonts w:ascii="Times New Roman" w:hAnsi="Times New Roman"/>
          <w:sz w:val="24"/>
          <w:szCs w:val="24"/>
          <w:lang w:val="uz-Cyrl-UZ"/>
        </w:rPr>
        <w:t xml:space="preserve"> qоmаti</w:t>
      </w:r>
      <w:r w:rsidR="007D6900" w:rsidRPr="00F80C7D">
        <w:rPr>
          <w:rFonts w:ascii="Times New Roman" w:hAnsi="Times New Roman"/>
          <w:sz w:val="24"/>
          <w:szCs w:val="24"/>
          <w:lang w:val="uz-Cyrl-UZ"/>
        </w:rPr>
        <w:t>,</w:t>
      </w:r>
      <w:r w:rsidR="007D6900" w:rsidRPr="00CD257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>xarakatli o’yinlar, kirish mashqlari, chillak, komanda, raqib tomon,</w:t>
      </w:r>
      <w:r w:rsidRPr="00F80C7D">
        <w:rPr>
          <w:iCs/>
          <w:spacing w:val="-67"/>
          <w:sz w:val="24"/>
          <w:szCs w:val="24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>xakam,</w:t>
      </w:r>
      <w:r w:rsidRPr="00F80C7D">
        <w:rPr>
          <w:iCs/>
          <w:spacing w:val="3"/>
          <w:sz w:val="24"/>
          <w:szCs w:val="24"/>
          <w:lang w:val="uz-Cyrl-UZ"/>
        </w:rPr>
        <w:t xml:space="preserve"> </w:t>
      </w:r>
      <w:r w:rsidRPr="00F80C7D">
        <w:rPr>
          <w:iCs/>
          <w:sz w:val="24"/>
          <w:szCs w:val="24"/>
          <w:lang w:val="uz-Cyrl-UZ"/>
        </w:rPr>
        <w:t>xilma xil o’yinlar.</w:t>
      </w:r>
    </w:p>
    <w:p w:rsidR="00F80C7D" w:rsidRDefault="00F80C7D" w:rsidP="00F80C7D">
      <w:pPr>
        <w:pStyle w:val="a6"/>
        <w:jc w:val="center"/>
        <w:rPr>
          <w:rFonts w:ascii="Times New Roman" w:hAnsi="Times New Roman"/>
          <w:b/>
          <w:lang w:val="uz-Cyrl-UZ"/>
        </w:rPr>
      </w:pPr>
    </w:p>
    <w:p w:rsidR="00F80C7D" w:rsidRPr="0042695A" w:rsidRDefault="00F80C7D" w:rsidP="00F80C7D">
      <w:pPr>
        <w:spacing w:line="360" w:lineRule="auto"/>
        <w:ind w:firstLine="720"/>
        <w:jc w:val="both"/>
        <w:rPr>
          <w:sz w:val="28"/>
          <w:lang w:val="uz-Cyrl-UZ"/>
        </w:rPr>
      </w:pPr>
      <w:r>
        <w:rPr>
          <w:sz w:val="28"/>
          <w:lang w:val="uz-Cyrl-UZ"/>
        </w:rPr>
        <w:t>O`zbekiston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Respublikasida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jismoniy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madaniyat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va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sportni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rivojlantirish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to‘g‘risida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Kadrlar</w:t>
      </w:r>
      <w:r w:rsidRPr="0042695A">
        <w:rPr>
          <w:sz w:val="28"/>
          <w:lang w:val="uz-Cyrl-UZ"/>
        </w:rPr>
        <w:t xml:space="preserve">  </w:t>
      </w:r>
      <w:r>
        <w:rPr>
          <w:sz w:val="28"/>
          <w:lang w:val="uz-Cyrl-UZ"/>
        </w:rPr>
        <w:t>tayyorlashdagi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oqilona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tizim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g‘oyat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muxim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axamiyatga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ega</w:t>
      </w:r>
      <w:r w:rsidRPr="0042695A">
        <w:rPr>
          <w:sz w:val="28"/>
          <w:lang w:val="uz-Cyrl-UZ"/>
        </w:rPr>
        <w:t xml:space="preserve">. </w:t>
      </w:r>
      <w:r>
        <w:rPr>
          <w:sz w:val="28"/>
          <w:lang w:val="uz-Cyrl-UZ"/>
        </w:rPr>
        <w:t>SHu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bois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respublikamizda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jismoniy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madaniyatning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maqsad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va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vazifalari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hukumatning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hamda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respublika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jismoniy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madaniyat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va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sport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davlat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qo‘mitasining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qarorlarida</w:t>
      </w:r>
      <w:r w:rsidR="00873D48" w:rsidRPr="00873D48">
        <w:rPr>
          <w:sz w:val="28"/>
          <w:lang w:val="uz-Cyrl-UZ"/>
        </w:rPr>
        <w:t>n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kelib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chiqqan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xolda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amalga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oshiriladi</w:t>
      </w:r>
      <w:r w:rsidRPr="0042695A">
        <w:rPr>
          <w:sz w:val="28"/>
          <w:lang w:val="uz-Cyrl-UZ"/>
        </w:rPr>
        <w:t xml:space="preserve">. </w:t>
      </w:r>
      <w:r>
        <w:rPr>
          <w:sz w:val="28"/>
          <w:lang w:val="uz-Cyrl-UZ"/>
        </w:rPr>
        <w:t>Respublikada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amalga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oshiralayotgan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jismoniy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madaniyatning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o`z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oldiga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qo‘ygan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maqsadi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sog`lom</w:t>
      </w:r>
      <w:r w:rsidRPr="0042695A">
        <w:rPr>
          <w:sz w:val="28"/>
          <w:lang w:val="uz-Cyrl-UZ"/>
        </w:rPr>
        <w:t xml:space="preserve">, </w:t>
      </w:r>
      <w:r>
        <w:rPr>
          <w:sz w:val="28"/>
          <w:lang w:val="uz-Cyrl-UZ"/>
        </w:rPr>
        <w:t>ruhan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tetik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va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bunyodkor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insonni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xayotga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tayyorlashdan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iborat</w:t>
      </w:r>
      <w:r w:rsidRPr="0042695A">
        <w:rPr>
          <w:sz w:val="28"/>
          <w:lang w:val="uz-Cyrl-UZ"/>
        </w:rPr>
        <w:t xml:space="preserve">. </w:t>
      </w:r>
      <w:r>
        <w:rPr>
          <w:sz w:val="28"/>
          <w:lang w:val="uz-Cyrl-UZ"/>
        </w:rPr>
        <w:t>Bu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maqsad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Respublikada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jismoniy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madaniyat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bilan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shug‘ullanuvchi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barcha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muassasa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tashkilotlar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uchun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zaruriy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vazifadir</w:t>
      </w:r>
      <w:r w:rsidRPr="0042695A">
        <w:rPr>
          <w:sz w:val="28"/>
          <w:lang w:val="uz-Cyrl-UZ"/>
        </w:rPr>
        <w:t>.</w:t>
      </w:r>
    </w:p>
    <w:p w:rsidR="00F80C7D" w:rsidRPr="0042695A" w:rsidRDefault="00F80C7D" w:rsidP="00F80C7D">
      <w:pPr>
        <w:spacing w:line="360" w:lineRule="auto"/>
        <w:jc w:val="both"/>
        <w:rPr>
          <w:sz w:val="28"/>
          <w:lang w:val="uz-Cyrl-UZ"/>
        </w:rPr>
      </w:pPr>
      <w:r w:rsidRPr="0042695A">
        <w:rPr>
          <w:sz w:val="28"/>
          <w:lang w:val="uz-Cyrl-UZ"/>
        </w:rPr>
        <w:t xml:space="preserve"> </w:t>
      </w:r>
      <w:r w:rsidRPr="0042695A">
        <w:rPr>
          <w:sz w:val="28"/>
          <w:lang w:val="uz-Cyrl-UZ"/>
        </w:rPr>
        <w:tab/>
      </w:r>
      <w:r>
        <w:rPr>
          <w:sz w:val="28"/>
          <w:lang w:val="uz-Cyrl-UZ"/>
        </w:rPr>
        <w:t>Xar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kim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o`zini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jismonan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tarbiyalashi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uchun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jismoniy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madaniyat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va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sportning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zarurligini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tushunib</w:t>
      </w:r>
      <w:r w:rsidRPr="0042695A">
        <w:rPr>
          <w:sz w:val="28"/>
          <w:lang w:val="uz-Cyrl-UZ"/>
        </w:rPr>
        <w:t xml:space="preserve"> </w:t>
      </w:r>
      <w:r w:rsidR="00873D48" w:rsidRPr="00873D48">
        <w:rPr>
          <w:sz w:val="28"/>
          <w:lang w:val="uz-Cyrl-UZ"/>
        </w:rPr>
        <w:t>y</w:t>
      </w:r>
      <w:r>
        <w:rPr>
          <w:sz w:val="28"/>
          <w:lang w:val="uz-Cyrl-UZ"/>
        </w:rPr>
        <w:t>etishi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va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qunt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bilan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o`ziga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yoqqan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ma’lum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bir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jismoniy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mashg‘ulotlar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tizimi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asosida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salomatligini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shakllantirishi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kerak</w:t>
      </w:r>
      <w:r w:rsidRPr="0042695A">
        <w:rPr>
          <w:sz w:val="28"/>
          <w:lang w:val="uz-Cyrl-UZ"/>
        </w:rPr>
        <w:t xml:space="preserve">. </w:t>
      </w:r>
      <w:r>
        <w:rPr>
          <w:sz w:val="28"/>
          <w:lang w:val="uz-Cyrl-UZ"/>
        </w:rPr>
        <w:t>Xalqimiz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farzandlarining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jismoniy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qobiliyatlarini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har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tomonlama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rivojlantirish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tarbiyaning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ajralmas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qismi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bo‘lgan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jismoniy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madaniyat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jarayonida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amalga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oshiriladi</w:t>
      </w:r>
      <w:r w:rsidRPr="0042695A">
        <w:rPr>
          <w:sz w:val="28"/>
          <w:lang w:val="uz-Cyrl-UZ"/>
        </w:rPr>
        <w:t>.</w:t>
      </w:r>
    </w:p>
    <w:p w:rsidR="00F80C7D" w:rsidRDefault="00F80C7D" w:rsidP="00F80C7D">
      <w:pPr>
        <w:shd w:val="clear" w:color="auto" w:fill="FFFFFF"/>
        <w:tabs>
          <w:tab w:val="left" w:pos="6216"/>
        </w:tabs>
        <w:spacing w:line="360" w:lineRule="auto"/>
        <w:ind w:firstLine="900"/>
        <w:jc w:val="both"/>
        <w:rPr>
          <w:color w:val="000000"/>
          <w:sz w:val="28"/>
          <w:lang w:val="uz-Cyrl-UZ"/>
        </w:rPr>
      </w:pPr>
      <w:r>
        <w:rPr>
          <w:sz w:val="28"/>
          <w:lang w:val="uz-Cyrl-UZ"/>
        </w:rPr>
        <w:lastRenderedPageBreak/>
        <w:t>Jismoniy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madaniyatning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maqsadi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jamiyatning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sog`lom</w:t>
      </w:r>
      <w:r w:rsidRPr="0042695A">
        <w:rPr>
          <w:sz w:val="28"/>
          <w:lang w:val="uz-Cyrl-UZ"/>
        </w:rPr>
        <w:t xml:space="preserve">, </w:t>
      </w:r>
      <w:r>
        <w:rPr>
          <w:sz w:val="28"/>
          <w:lang w:val="uz-Cyrl-UZ"/>
        </w:rPr>
        <w:t>xushchaqchaq</w:t>
      </w:r>
      <w:r w:rsidRPr="0042695A">
        <w:rPr>
          <w:sz w:val="28"/>
          <w:lang w:val="uz-Cyrl-UZ"/>
        </w:rPr>
        <w:t xml:space="preserve">, </w:t>
      </w:r>
      <w:r>
        <w:rPr>
          <w:sz w:val="28"/>
          <w:lang w:val="uz-Cyrl-UZ"/>
        </w:rPr>
        <w:t>har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tomonlama</w:t>
      </w:r>
      <w:r w:rsidRPr="0042695A">
        <w:rPr>
          <w:sz w:val="28"/>
          <w:lang w:val="uz-Cyrl-UZ"/>
        </w:rPr>
        <w:t xml:space="preserve">  </w:t>
      </w:r>
      <w:r>
        <w:rPr>
          <w:sz w:val="28"/>
          <w:lang w:val="uz-Cyrl-UZ"/>
        </w:rPr>
        <w:t>jismoniy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rivojlangan</w:t>
      </w:r>
      <w:r w:rsidRPr="0042695A">
        <w:rPr>
          <w:sz w:val="28"/>
          <w:lang w:val="uz-Cyrl-UZ"/>
        </w:rPr>
        <w:t xml:space="preserve">, </w:t>
      </w:r>
      <w:r>
        <w:rPr>
          <w:sz w:val="28"/>
          <w:lang w:val="uz-Cyrl-UZ"/>
        </w:rPr>
        <w:t>mehnat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va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Vatan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himoyasiga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tayyor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turgan</w:t>
      </w:r>
      <w:r w:rsidRPr="0042695A">
        <w:rPr>
          <w:sz w:val="28"/>
          <w:lang w:val="uz-Cyrl-UZ"/>
        </w:rPr>
        <w:t xml:space="preserve"> </w:t>
      </w:r>
      <w:r w:rsidR="004B1616" w:rsidRPr="004B1616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jarayondir</w:t>
      </w:r>
      <w:r w:rsidRPr="0042695A">
        <w:rPr>
          <w:sz w:val="28"/>
          <w:lang w:val="uz-Cyrl-UZ"/>
        </w:rPr>
        <w:t>.</w:t>
      </w:r>
      <w:r w:rsidR="004B1616" w:rsidRPr="004B1616">
        <w:rPr>
          <w:sz w:val="28"/>
          <w:lang w:val="uz-Cyrl-UZ"/>
        </w:rPr>
        <w:t xml:space="preserve"> </w:t>
      </w:r>
      <w:r>
        <w:rPr>
          <w:color w:val="000000"/>
          <w:sz w:val="28"/>
          <w:lang w:val="uz-Cyrl-UZ"/>
        </w:rPr>
        <w:t xml:space="preserve">Tabiatda bironta sport turi yo‘qki, milliy harakatli o`yinlar elementlaridan foydalanilmagan bo‘lsin. </w:t>
      </w:r>
    </w:p>
    <w:p w:rsidR="00F80C7D" w:rsidRDefault="00F80C7D" w:rsidP="00F80C7D">
      <w:pPr>
        <w:shd w:val="clear" w:color="auto" w:fill="FFFFFF"/>
        <w:spacing w:line="360" w:lineRule="auto"/>
        <w:ind w:firstLine="900"/>
        <w:jc w:val="both"/>
        <w:rPr>
          <w:sz w:val="28"/>
          <w:lang w:val="uz-Cyrl-UZ"/>
        </w:rPr>
      </w:pPr>
      <w:r>
        <w:rPr>
          <w:sz w:val="28"/>
          <w:lang w:val="uz-Cyrl-UZ"/>
        </w:rPr>
        <w:t>Harakat malakalarini egallashga yo‘naltirilgan darslardan o‘quvchilar muvaffaqiyatga erishish uchun bolalarning yosh xususiyatlarini har tomonlama hisobga olish kerak.</w:t>
      </w:r>
    </w:p>
    <w:p w:rsidR="00F80C7D" w:rsidRDefault="00F80C7D" w:rsidP="00F80C7D">
      <w:pPr>
        <w:shd w:val="clear" w:color="auto" w:fill="FFFFFF"/>
        <w:spacing w:line="360" w:lineRule="auto"/>
        <w:ind w:firstLine="900"/>
        <w:jc w:val="both"/>
        <w:rPr>
          <w:sz w:val="28"/>
          <w:lang w:val="uz-Cyrl-UZ"/>
        </w:rPr>
      </w:pPr>
      <w:r>
        <w:rPr>
          <w:sz w:val="28"/>
          <w:lang w:val="uz-Cyrl-UZ"/>
        </w:rPr>
        <w:t>Milliy va harakatli o`yinlarni harakat sifatlarini tarbiyalashga yo‘naltirish bo‘yicha tanlash yoshni hisobga olgan holda amalga oshiriladi. Kichik maktab yoshidagi o‘quvchilarda epchillik, tezkorlik, harakat aniqligi va koordinatsiyalar yuzaga kelishi xarakterlidir.</w:t>
      </w:r>
    </w:p>
    <w:p w:rsidR="00F80C7D" w:rsidRDefault="00F80C7D" w:rsidP="00F80C7D">
      <w:pPr>
        <w:shd w:val="clear" w:color="auto" w:fill="FFFFFF"/>
        <w:spacing w:line="360" w:lineRule="auto"/>
        <w:ind w:firstLine="900"/>
        <w:jc w:val="both"/>
        <w:rPr>
          <w:sz w:val="28"/>
          <w:lang w:val="uz-Cyrl-UZ"/>
        </w:rPr>
      </w:pPr>
      <w:r>
        <w:rPr>
          <w:sz w:val="28"/>
          <w:lang w:val="uz-Cyrl-UZ"/>
        </w:rPr>
        <w:t>Ta’limning asosiy savollari va bolalarda shartli reflekslar, harakat malakalarining fiziologik asosini tashkil qilish hozirgi vaqtda chuqur o‘rganilgan va jismoniy tarbiya hamda sportning asosini tashkil qiladi.</w:t>
      </w:r>
    </w:p>
    <w:p w:rsidR="00F80C7D" w:rsidRDefault="00F80C7D" w:rsidP="00F80C7D">
      <w:pPr>
        <w:shd w:val="clear" w:color="auto" w:fill="FFFFFF"/>
        <w:tabs>
          <w:tab w:val="left" w:pos="6216"/>
        </w:tabs>
        <w:spacing w:line="360" w:lineRule="auto"/>
        <w:ind w:firstLine="900"/>
        <w:jc w:val="both"/>
        <w:rPr>
          <w:color w:val="000000"/>
          <w:sz w:val="28"/>
          <w:lang w:val="uz-Cyrl-UZ"/>
        </w:rPr>
      </w:pPr>
      <w:r>
        <w:rPr>
          <w:sz w:val="28"/>
          <w:lang w:val="uz-Cyrl-UZ"/>
        </w:rPr>
        <w:t>Yuqoridagilardan kelib chiqqan holda milliy va harakatli o`yinlarni yig‘ish, ularni turkumlarga ajratish, jismoniy tarbiya darslari sifatini oshirishda, zichligini ko‘tarishda bolalarda qiziqish uyg‘otishda muhim vosita bo‘lib hisoblanadi. SHu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sababli ularni o‘rganish kunning dolzarb masalalaridan biridir.</w:t>
      </w:r>
    </w:p>
    <w:p w:rsidR="00F80C7D" w:rsidRPr="0042695A" w:rsidRDefault="00F80C7D" w:rsidP="00E61780">
      <w:pPr>
        <w:spacing w:line="360" w:lineRule="auto"/>
        <w:ind w:firstLine="720"/>
        <w:jc w:val="both"/>
        <w:rPr>
          <w:sz w:val="28"/>
          <w:lang w:val="uz-Cyrl-UZ"/>
        </w:rPr>
      </w:pPr>
      <w:r>
        <w:rPr>
          <w:sz w:val="28"/>
          <w:lang w:val="uz-Cyrl-UZ"/>
        </w:rPr>
        <w:t>Jismoniy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madaniyat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jarayonida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quyidagi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asosiy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vazifalar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hal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etiladi</w:t>
      </w:r>
      <w:r w:rsidRPr="0042695A">
        <w:rPr>
          <w:sz w:val="28"/>
          <w:lang w:val="uz-Cyrl-UZ"/>
        </w:rPr>
        <w:t xml:space="preserve">: </w:t>
      </w:r>
      <w:r w:rsidR="00E61780" w:rsidRPr="00E61780">
        <w:rPr>
          <w:sz w:val="28"/>
          <w:lang w:val="uz-Cyrl-UZ"/>
        </w:rPr>
        <w:t xml:space="preserve">                      </w:t>
      </w:r>
      <w:r>
        <w:rPr>
          <w:sz w:val="28"/>
          <w:lang w:val="uz-Cyrl-UZ"/>
        </w:rPr>
        <w:t>a</w:t>
      </w:r>
      <w:r w:rsidRPr="0042695A">
        <w:rPr>
          <w:sz w:val="28"/>
          <w:lang w:val="uz-Cyrl-UZ"/>
        </w:rPr>
        <w:t xml:space="preserve">) </w:t>
      </w:r>
      <w:r>
        <w:rPr>
          <w:sz w:val="28"/>
          <w:lang w:val="uz-Cyrl-UZ"/>
        </w:rPr>
        <w:t>sog`liqni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mustahkamlash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organizmni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chiniqtirish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va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jismoniy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rivojlanish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darajasini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hamda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ish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qobiliyatini</w:t>
      </w:r>
      <w:r w:rsidR="00E61780" w:rsidRPr="00E6178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oshirish</w:t>
      </w:r>
      <w:r w:rsidRPr="0042695A">
        <w:rPr>
          <w:sz w:val="28"/>
          <w:lang w:val="uz-Cyrl-UZ"/>
        </w:rPr>
        <w:t xml:space="preserve">; </w:t>
      </w:r>
      <w:r>
        <w:rPr>
          <w:sz w:val="28"/>
          <w:lang w:val="uz-Cyrl-UZ"/>
        </w:rPr>
        <w:t>b</w:t>
      </w:r>
      <w:r w:rsidRPr="0042695A">
        <w:rPr>
          <w:sz w:val="28"/>
          <w:lang w:val="uz-Cyrl-UZ"/>
        </w:rPr>
        <w:t xml:space="preserve">) </w:t>
      </w:r>
      <w:r>
        <w:rPr>
          <w:sz w:val="28"/>
          <w:lang w:val="uz-Cyrl-UZ"/>
        </w:rPr>
        <w:t>hayotga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zarur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bo‘ladigan</w:t>
      </w:r>
      <w:r w:rsidRPr="0042695A">
        <w:rPr>
          <w:sz w:val="28"/>
          <w:lang w:val="uz-Cyrl-UZ"/>
        </w:rPr>
        <w:t xml:space="preserve">, </w:t>
      </w:r>
      <w:r>
        <w:rPr>
          <w:sz w:val="28"/>
          <w:lang w:val="uz-Cyrl-UZ"/>
        </w:rPr>
        <w:t>jumladan</w:t>
      </w:r>
      <w:r w:rsidRPr="0042695A">
        <w:rPr>
          <w:sz w:val="28"/>
          <w:lang w:val="uz-Cyrl-UZ"/>
        </w:rPr>
        <w:t xml:space="preserve">, </w:t>
      </w:r>
      <w:r>
        <w:rPr>
          <w:sz w:val="28"/>
          <w:lang w:val="uz-Cyrl-UZ"/>
        </w:rPr>
        <w:t>amaliy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xarakterga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ega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bo‘lgan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harakat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malaka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va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ko‘nikmani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egallash</w:t>
      </w:r>
      <w:r w:rsidRPr="0042695A">
        <w:rPr>
          <w:sz w:val="28"/>
          <w:lang w:val="uz-Cyrl-UZ"/>
        </w:rPr>
        <w:t xml:space="preserve">; </w:t>
      </w:r>
      <w:r>
        <w:rPr>
          <w:sz w:val="28"/>
          <w:lang w:val="uz-Cyrl-UZ"/>
        </w:rPr>
        <w:t>v</w:t>
      </w:r>
      <w:r w:rsidRPr="0042695A">
        <w:rPr>
          <w:sz w:val="28"/>
          <w:lang w:val="uz-Cyrl-UZ"/>
        </w:rPr>
        <w:t xml:space="preserve">) </w:t>
      </w:r>
      <w:r>
        <w:rPr>
          <w:sz w:val="28"/>
          <w:lang w:val="uz-Cyrl-UZ"/>
        </w:rPr>
        <w:t>kishining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ma’naviy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va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irodali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sifatini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tarbiyalash</w:t>
      </w:r>
      <w:r w:rsidRPr="0042695A">
        <w:rPr>
          <w:sz w:val="28"/>
          <w:lang w:val="uz-Cyrl-UZ"/>
        </w:rPr>
        <w:t xml:space="preserve">; </w:t>
      </w:r>
      <w:r>
        <w:rPr>
          <w:sz w:val="28"/>
          <w:lang w:val="uz-Cyrl-UZ"/>
        </w:rPr>
        <w:t>g</w:t>
      </w:r>
      <w:r w:rsidRPr="0042695A">
        <w:rPr>
          <w:sz w:val="28"/>
          <w:lang w:val="uz-Cyrl-UZ"/>
        </w:rPr>
        <w:t xml:space="preserve">) </w:t>
      </w:r>
      <w:r>
        <w:rPr>
          <w:sz w:val="28"/>
          <w:lang w:val="uz-Cyrl-UZ"/>
        </w:rPr>
        <w:t>jismoniy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sifat</w:t>
      </w:r>
      <w:r w:rsidRPr="0042695A">
        <w:rPr>
          <w:sz w:val="28"/>
          <w:lang w:val="uz-Cyrl-UZ"/>
        </w:rPr>
        <w:t xml:space="preserve"> (</w:t>
      </w:r>
      <w:r>
        <w:rPr>
          <w:sz w:val="28"/>
          <w:lang w:val="uz-Cyrl-UZ"/>
        </w:rPr>
        <w:t>tezkorlik</w:t>
      </w:r>
      <w:r w:rsidRPr="0042695A">
        <w:rPr>
          <w:sz w:val="28"/>
          <w:lang w:val="uz-Cyrl-UZ"/>
        </w:rPr>
        <w:t xml:space="preserve">, </w:t>
      </w:r>
      <w:r>
        <w:rPr>
          <w:sz w:val="28"/>
          <w:lang w:val="uz-Cyrl-UZ"/>
        </w:rPr>
        <w:t>kuch</w:t>
      </w:r>
      <w:r w:rsidRPr="0042695A">
        <w:rPr>
          <w:sz w:val="28"/>
          <w:lang w:val="uz-Cyrl-UZ"/>
        </w:rPr>
        <w:t xml:space="preserve">, </w:t>
      </w:r>
      <w:r>
        <w:rPr>
          <w:sz w:val="28"/>
          <w:lang w:val="uz-Cyrl-UZ"/>
        </w:rPr>
        <w:t>epchillik</w:t>
      </w:r>
      <w:r w:rsidRPr="0042695A">
        <w:rPr>
          <w:sz w:val="28"/>
          <w:lang w:val="uz-Cyrl-UZ"/>
        </w:rPr>
        <w:t xml:space="preserve">, </w:t>
      </w:r>
      <w:r>
        <w:rPr>
          <w:sz w:val="28"/>
          <w:lang w:val="uz-Cyrl-UZ"/>
        </w:rPr>
        <w:t>chidam</w:t>
      </w:r>
      <w:r w:rsidR="00E61780" w:rsidRPr="00E61780">
        <w:rPr>
          <w:sz w:val="28"/>
          <w:lang w:val="uz-Cyrl-UZ"/>
        </w:rPr>
        <w:t>li</w:t>
      </w:r>
      <w:r>
        <w:rPr>
          <w:sz w:val="28"/>
          <w:lang w:val="uz-Cyrl-UZ"/>
        </w:rPr>
        <w:t>lik</w:t>
      </w:r>
      <w:r w:rsidRPr="0042695A">
        <w:rPr>
          <w:sz w:val="28"/>
          <w:lang w:val="uz-Cyrl-UZ"/>
        </w:rPr>
        <w:t xml:space="preserve"> ) </w:t>
      </w:r>
      <w:r>
        <w:rPr>
          <w:sz w:val="28"/>
          <w:lang w:val="uz-Cyrl-UZ"/>
        </w:rPr>
        <w:t>ni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o‘stirish</w:t>
      </w:r>
      <w:r w:rsidRPr="0042695A">
        <w:rPr>
          <w:sz w:val="28"/>
          <w:lang w:val="uz-Cyrl-UZ"/>
        </w:rPr>
        <w:t xml:space="preserve">; </w:t>
      </w:r>
      <w:r>
        <w:rPr>
          <w:sz w:val="28"/>
          <w:lang w:val="uz-Cyrl-UZ"/>
        </w:rPr>
        <w:t>d</w:t>
      </w:r>
      <w:r w:rsidRPr="0042695A">
        <w:rPr>
          <w:sz w:val="28"/>
          <w:lang w:val="uz-Cyrl-UZ"/>
        </w:rPr>
        <w:t xml:space="preserve">) </w:t>
      </w:r>
      <w:r>
        <w:rPr>
          <w:sz w:val="28"/>
          <w:lang w:val="uz-Cyrl-UZ"/>
        </w:rPr>
        <w:t>maxsus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sport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mashqini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bajarish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texnikasini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egallash</w:t>
      </w:r>
      <w:r w:rsidRPr="0042695A">
        <w:rPr>
          <w:sz w:val="28"/>
          <w:lang w:val="uz-Cyrl-UZ"/>
        </w:rPr>
        <w:t>.</w:t>
      </w:r>
    </w:p>
    <w:p w:rsidR="00F80C7D" w:rsidRPr="00515588" w:rsidRDefault="00F80C7D" w:rsidP="00515588">
      <w:pPr>
        <w:shd w:val="clear" w:color="auto" w:fill="FFFFFF"/>
        <w:tabs>
          <w:tab w:val="left" w:pos="6216"/>
        </w:tabs>
        <w:spacing w:line="360" w:lineRule="auto"/>
        <w:ind w:firstLine="900"/>
        <w:jc w:val="both"/>
        <w:rPr>
          <w:color w:val="000000"/>
          <w:sz w:val="28"/>
          <w:lang w:val="uz-Cyrl-UZ"/>
        </w:rPr>
      </w:pPr>
      <w:r>
        <w:rPr>
          <w:sz w:val="28"/>
          <w:lang w:val="uz-Cyrl-UZ"/>
        </w:rPr>
        <w:t>Shu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bilan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birga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o`zbek xalq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milliy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va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xarakatli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o`yinlarini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to‘plash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va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ularni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hayotga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tadbiq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etish</w:t>
      </w:r>
      <w:r w:rsidRPr="0042695A">
        <w:rPr>
          <w:sz w:val="28"/>
          <w:lang w:val="uz-Cyrl-UZ"/>
        </w:rPr>
        <w:t xml:space="preserve">, </w:t>
      </w:r>
      <w:r>
        <w:rPr>
          <w:sz w:val="28"/>
          <w:lang w:val="uz-Cyrl-UZ"/>
        </w:rPr>
        <w:t>ulardan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oqilona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foydalanish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bugungi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kunda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oldimizda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turgan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ham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nazariy</w:t>
      </w:r>
      <w:r w:rsidRPr="0042695A">
        <w:rPr>
          <w:sz w:val="28"/>
          <w:lang w:val="uz-Cyrl-UZ"/>
        </w:rPr>
        <w:t xml:space="preserve">, </w:t>
      </w:r>
      <w:r>
        <w:rPr>
          <w:sz w:val="28"/>
          <w:lang w:val="uz-Cyrl-UZ"/>
        </w:rPr>
        <w:t>ham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amaliy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ahamiyatga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ega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bo‘lgan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muhim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vazifa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bo‘lib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hisoblanadi</w:t>
      </w:r>
      <w:r w:rsidRPr="0042695A">
        <w:rPr>
          <w:sz w:val="28"/>
          <w:lang w:val="uz-Cyrl-UZ"/>
        </w:rPr>
        <w:t xml:space="preserve">. </w:t>
      </w:r>
      <w:r>
        <w:rPr>
          <w:sz w:val="28"/>
          <w:lang w:val="uz-Cyrl-UZ"/>
        </w:rPr>
        <w:lastRenderedPageBreak/>
        <w:t>Ushbu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vazifa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yosh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avlodni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sog`lom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va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barkamol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qilib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tarbiyalovchi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jismoniy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madaniyat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oldiga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ham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katta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ma’suliyat</w:t>
      </w:r>
      <w:r w:rsidRPr="0042695A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yukladi</w:t>
      </w:r>
      <w:r w:rsidRPr="0042695A">
        <w:rPr>
          <w:sz w:val="28"/>
          <w:lang w:val="uz-Cyrl-UZ"/>
        </w:rPr>
        <w:t>.</w:t>
      </w:r>
      <w:r w:rsidR="00515588" w:rsidRPr="00515588">
        <w:rPr>
          <w:color w:val="000000"/>
          <w:sz w:val="28"/>
          <w:lang w:val="uz-Cyrl-UZ"/>
        </w:rPr>
        <w:t xml:space="preserve"> </w:t>
      </w:r>
      <w:r>
        <w:rPr>
          <w:color w:val="000000"/>
          <w:sz w:val="28"/>
          <w:lang w:val="uz-Cyrl-UZ"/>
        </w:rPr>
        <w:t>Milliy harakatli o`yinlar asosan jismoniy tarbiya darslarining tayyorlov va yakuniy qismlaridan olib borilishi bilan ham o`ziga xos xususiyatga ega, chunki harakatli o`yinlar yordamchi vosita bo‘lib, o‘quvchi va talabalarni organizmini tayyorlab u yoki bu maqsadni puxta egallashga qaratiladi</w:t>
      </w:r>
      <w:r w:rsidR="00E61780" w:rsidRPr="00E61780">
        <w:rPr>
          <w:color w:val="000000"/>
          <w:sz w:val="28"/>
          <w:lang w:val="uz-Cyrl-UZ"/>
        </w:rPr>
        <w:t xml:space="preserve">. </w:t>
      </w:r>
      <w:r>
        <w:rPr>
          <w:color w:val="000000"/>
          <w:sz w:val="28"/>
          <w:lang w:val="uz-Cyrl-UZ"/>
        </w:rPr>
        <w:t xml:space="preserve">Ba’zida jismoniy tarbiya dasturi bo‘yicha maktablarda sharoit bo‘lmasligi mumkin, lekin dasturda ko‘rsatilgan vazifalarni bajarish kerak. </w:t>
      </w:r>
      <w:r w:rsidRPr="00E00871">
        <w:rPr>
          <w:color w:val="000000"/>
          <w:sz w:val="28"/>
          <w:lang w:val="en-US"/>
        </w:rPr>
        <w:t xml:space="preserve">Ana </w:t>
      </w:r>
      <w:r>
        <w:rPr>
          <w:color w:val="000000"/>
          <w:sz w:val="28"/>
          <w:lang w:val="uz-Cyrl-UZ"/>
        </w:rPr>
        <w:t>shunda nostandart usullaridan, ya’ni milliy harakatli o`yin elementlaridan foydalansa, yaxshi natija beradi. Ko‘pincha qishloq sharoitlarida jismoniy tarbiya darslarini o‘tishda jihozlar etishmasligi, qishda sport zal bo‘lmasligi natijasida ochiq havoda xalq harakatli o`yinlaridan foydalansa, darsning maqsadini qisman bajargan bo‘ladi.</w:t>
      </w:r>
      <w:r w:rsidR="00515588" w:rsidRPr="00515588">
        <w:rPr>
          <w:color w:val="000000"/>
          <w:sz w:val="28"/>
          <w:lang w:val="uz-Cyrl-UZ"/>
        </w:rPr>
        <w:t xml:space="preserve"> </w:t>
      </w:r>
      <w:r>
        <w:rPr>
          <w:color w:val="000000"/>
          <w:sz w:val="28"/>
          <w:lang w:val="uz-Cyrl-UZ"/>
        </w:rPr>
        <w:t>Milliy va harakatli o`yinlari – bu turdagi emotsional harakatlardan iborat murakkab faoliyatdir. Bu faoliyat belgilangan qoidalar asosida to‘satdan o`zgaradigan sharoit va vaziyatlarga bajariladi.</w:t>
      </w:r>
      <w:r w:rsidR="00515588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uz-Cyrl-UZ"/>
        </w:rPr>
        <w:t>Milliy va harakatli o`yinlar boshqa jismoniy mashqlardan shug‘ullanuvchilar faoliyatini tashkil etish</w:t>
      </w:r>
      <w:r w:rsidR="00E61780" w:rsidRPr="00E61780">
        <w:rPr>
          <w:color w:val="000000"/>
          <w:sz w:val="28"/>
          <w:lang w:val="uz-Cyrl-UZ"/>
        </w:rPr>
        <w:t xml:space="preserve"> </w:t>
      </w:r>
      <w:r>
        <w:rPr>
          <w:color w:val="000000"/>
          <w:sz w:val="28"/>
          <w:lang w:val="uz-Cyrl-UZ"/>
        </w:rPr>
        <w:t xml:space="preserve">va boshqarish xususiyatlari faoliyatini tashkil etish va boshqarish xususiyatlari bilan farqlanadi. O`yin davomida to‘satdan o`zgaradigan vaziyatlarda harakat qilish va tezkorlik, chaqqonlik kabi jismoniy fazilatlarni namoyon qilgan holda qisqa muddatda harakat vazifalarini hal etish zaruriyati vujudga keladi. Bu harakatlar ko‘nikmalarini mustahkamlaydi. O`yin paytida bolalar faoliyati obrazli, syujetliyoki o`yin vazifalari asosida tashkil etiladi va uzoq muddat bajarilishi uchun ijobiylarini ishtiyoq bilan va uzoq muddat bajarilishi uchun his-tuyg‘ular uyg‘otadi. </w:t>
      </w:r>
      <w:r w:rsidRPr="00E00871">
        <w:rPr>
          <w:color w:val="000000"/>
          <w:sz w:val="28"/>
          <w:lang w:val="uz-Cyrl-UZ"/>
        </w:rPr>
        <w:t xml:space="preserve">Bu </w:t>
      </w:r>
      <w:r>
        <w:rPr>
          <w:color w:val="000000"/>
          <w:sz w:val="28"/>
          <w:lang w:val="uz-Cyrl-UZ"/>
        </w:rPr>
        <w:t>o`z navbatida ularning organizmiga ta’sirini kuchaytiradi, jismoniy sifatlarni rivojlantirishga yordam beradi.</w:t>
      </w:r>
    </w:p>
    <w:p w:rsidR="007D6900" w:rsidRPr="00CD2572" w:rsidRDefault="007D6900" w:rsidP="007D6900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z-Cyrl-UZ" w:eastAsia="ru-RU"/>
        </w:rPr>
      </w:pPr>
      <w:r w:rsidRPr="00A944F8">
        <w:rPr>
          <w:rFonts w:ascii="Times New Roman" w:eastAsia="Times New Roman" w:hAnsi="Times New Roman"/>
          <w:b/>
          <w:bCs/>
          <w:sz w:val="28"/>
          <w:szCs w:val="28"/>
          <w:lang w:val="uz-Cyrl-UZ" w:eastAsia="ru-RU"/>
        </w:rPr>
        <w:t xml:space="preserve">Foydalanilgan </w:t>
      </w:r>
      <w:r w:rsidRPr="00CD2572">
        <w:rPr>
          <w:rFonts w:ascii="Times New Roman" w:eastAsia="Times New Roman" w:hAnsi="Times New Roman"/>
          <w:b/>
          <w:bCs/>
          <w:sz w:val="28"/>
          <w:szCs w:val="28"/>
          <w:lang w:val="uz-Cyrl-UZ" w:eastAsia="ru-RU"/>
        </w:rPr>
        <w:t>adabiyotlar</w:t>
      </w:r>
    </w:p>
    <w:p w:rsidR="007D6900" w:rsidRPr="00515588" w:rsidRDefault="007D6900" w:rsidP="007D690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val="uz-Cyrl-UZ" w:eastAsia="ru-RU"/>
        </w:rPr>
      </w:pPr>
      <w:r w:rsidRPr="00515588">
        <w:rPr>
          <w:rFonts w:ascii="Times New Roman" w:eastAsia="Times New Roman" w:hAnsi="Times New Roman"/>
          <w:lang w:val="uz-Cyrl-UZ" w:eastAsia="ru-RU"/>
        </w:rPr>
        <w:t xml:space="preserve">1. Raximqulov K.D. Harakatli o’yinlar (ma’ruzalar matni) 2001y. </w:t>
      </w:r>
    </w:p>
    <w:p w:rsidR="007D6900" w:rsidRPr="00515588" w:rsidRDefault="007D6900" w:rsidP="007D690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val="uz-Cyrl-UZ" w:eastAsia="ru-RU"/>
        </w:rPr>
      </w:pPr>
      <w:r w:rsidRPr="00515588">
        <w:rPr>
          <w:rFonts w:ascii="Times New Roman" w:eastAsia="Times New Roman" w:hAnsi="Times New Roman"/>
          <w:lang w:val="uz-Cyrl-UZ" w:eastAsia="ru-RU"/>
        </w:rPr>
        <w:t>2. Xo’jaev F, Murodov M, Mirsolixov.S. «Xalq milliy o’yinlari 1-qism. Toshkent - 2001 y.</w:t>
      </w:r>
    </w:p>
    <w:p w:rsidR="007D6900" w:rsidRPr="00515588" w:rsidRDefault="007D6900" w:rsidP="007D690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val="uz-Cyrl-UZ" w:eastAsia="ru-RU"/>
        </w:rPr>
      </w:pPr>
      <w:r w:rsidRPr="00515588">
        <w:rPr>
          <w:rFonts w:ascii="Times New Roman" w:eastAsia="Times New Roman" w:hAnsi="Times New Roman"/>
          <w:lang w:val="uz-Cyrl-UZ" w:eastAsia="ru-RU"/>
        </w:rPr>
        <w:t xml:space="preserve">3. Normurodov A.N. O’zbek milliy o’yinlari Toshkent 1999 y </w:t>
      </w:r>
    </w:p>
    <w:p w:rsidR="007D6900" w:rsidRPr="00515588" w:rsidRDefault="007D6900" w:rsidP="007D690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val="uz-Cyrl-UZ" w:eastAsia="ru-RU"/>
        </w:rPr>
      </w:pPr>
      <w:r w:rsidRPr="00515588">
        <w:rPr>
          <w:rFonts w:ascii="Times New Roman" w:eastAsia="Times New Roman" w:hAnsi="Times New Roman"/>
          <w:lang w:val="uz-Cyrl-UZ" w:eastAsia="ru-RU"/>
        </w:rPr>
        <w:t xml:space="preserve">4. Rahimqulov K.D., Usmonxujaev T.S. «Jismoniy tarbiyadan bolalar va o’smirlar uchun 1000 mashq hamda harakatli o’yinlar. 2001y. </w:t>
      </w:r>
    </w:p>
    <w:p w:rsidR="007D6900" w:rsidRPr="00515588" w:rsidRDefault="007D6900" w:rsidP="007D6900">
      <w:pPr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bCs/>
          <w:lang w:val="uz-Cyrl-UZ" w:eastAsia="ru-RU"/>
        </w:rPr>
      </w:pPr>
      <w:r w:rsidRPr="00515588">
        <w:rPr>
          <w:rFonts w:ascii="Times New Roman" w:eastAsia="Times New Roman" w:hAnsi="Times New Roman"/>
          <w:lang w:val="uz-Cyrl-UZ" w:eastAsia="ru-RU"/>
        </w:rPr>
        <w:t>5. Usmonxo’jaev T.S., Xo’jaev F.“</w:t>
      </w:r>
      <w:smartTag w:uri="urn:schemas-microsoft-com:office:smarttags" w:element="metricconverter">
        <w:smartTagPr>
          <w:attr w:name="ProductID" w:val="1001”"/>
        </w:smartTagPr>
        <w:r w:rsidRPr="00515588">
          <w:rPr>
            <w:rFonts w:ascii="Times New Roman" w:eastAsia="Times New Roman" w:hAnsi="Times New Roman"/>
            <w:lang w:val="uz-Cyrl-UZ" w:eastAsia="ru-RU"/>
          </w:rPr>
          <w:t>1001”</w:t>
        </w:r>
      </w:smartTag>
      <w:r w:rsidRPr="00515588">
        <w:rPr>
          <w:rFonts w:ascii="Times New Roman" w:eastAsia="Times New Roman" w:hAnsi="Times New Roman"/>
          <w:lang w:val="uz-Cyrl-UZ" w:eastAsia="ru-RU"/>
        </w:rPr>
        <w:t xml:space="preserve"> o’yin. Toshkent 1990 y </w:t>
      </w:r>
    </w:p>
    <w:p w:rsidR="00A64872" w:rsidRPr="00515588" w:rsidRDefault="00A64872" w:rsidP="00A64872">
      <w:pPr>
        <w:spacing w:line="240" w:lineRule="auto"/>
        <w:jc w:val="both"/>
        <w:rPr>
          <w:rFonts w:ascii="Times New Roman" w:hAnsi="Times New Roman" w:cs="Times New Roman"/>
          <w:noProof/>
          <w:lang w:val="uz-Cyrl-UZ"/>
        </w:rPr>
      </w:pPr>
    </w:p>
    <w:sectPr w:rsidR="00A64872" w:rsidRPr="00515588" w:rsidSect="003152EF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D2B98" w:rsidRDefault="009D2B98" w:rsidP="003152EF">
      <w:r>
        <w:separator/>
      </w:r>
    </w:p>
  </w:endnote>
  <w:endnote w:type="continuationSeparator" w:id="0">
    <w:p w:rsidR="009D2B98" w:rsidRDefault="009D2B98" w:rsidP="0031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D2B98" w:rsidRDefault="009D2B98" w:rsidP="003152EF">
      <w:r>
        <w:separator/>
      </w:r>
    </w:p>
  </w:footnote>
  <w:footnote w:type="continuationSeparator" w:id="0">
    <w:p w:rsidR="009D2B98" w:rsidRDefault="009D2B98" w:rsidP="0031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76CA0"/>
    <w:multiLevelType w:val="hybridMultilevel"/>
    <w:tmpl w:val="98266C38"/>
    <w:lvl w:ilvl="0" w:tplc="8D8CB356">
      <w:start w:val="1"/>
      <w:numFmt w:val="decimal"/>
      <w:lvlText w:val="%1."/>
      <w:lvlJc w:val="left"/>
      <w:pPr>
        <w:ind w:left="14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4FBE659C"/>
    <w:multiLevelType w:val="hybridMultilevel"/>
    <w:tmpl w:val="A54270B4"/>
    <w:lvl w:ilvl="0" w:tplc="183E5C1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62C"/>
    <w:rsid w:val="000077F7"/>
    <w:rsid w:val="0002477A"/>
    <w:rsid w:val="00030CC3"/>
    <w:rsid w:val="0008249C"/>
    <w:rsid w:val="000C2FD9"/>
    <w:rsid w:val="000E014A"/>
    <w:rsid w:val="00127021"/>
    <w:rsid w:val="001606C1"/>
    <w:rsid w:val="001711E4"/>
    <w:rsid w:val="001738EB"/>
    <w:rsid w:val="001C1CFD"/>
    <w:rsid w:val="001C5F9D"/>
    <w:rsid w:val="001E4761"/>
    <w:rsid w:val="001F7899"/>
    <w:rsid w:val="00206369"/>
    <w:rsid w:val="002355E5"/>
    <w:rsid w:val="00247570"/>
    <w:rsid w:val="002C26D2"/>
    <w:rsid w:val="002C4F1A"/>
    <w:rsid w:val="003152EF"/>
    <w:rsid w:val="00325FDB"/>
    <w:rsid w:val="003317F2"/>
    <w:rsid w:val="00363B9C"/>
    <w:rsid w:val="003E185B"/>
    <w:rsid w:val="003E2B80"/>
    <w:rsid w:val="003E7D49"/>
    <w:rsid w:val="0044145C"/>
    <w:rsid w:val="0046012C"/>
    <w:rsid w:val="00461490"/>
    <w:rsid w:val="00487F71"/>
    <w:rsid w:val="00496009"/>
    <w:rsid w:val="004B1616"/>
    <w:rsid w:val="004B4B42"/>
    <w:rsid w:val="00515588"/>
    <w:rsid w:val="005163CA"/>
    <w:rsid w:val="005171D2"/>
    <w:rsid w:val="00522ED0"/>
    <w:rsid w:val="005351FF"/>
    <w:rsid w:val="005D4AFD"/>
    <w:rsid w:val="006942C5"/>
    <w:rsid w:val="006C7EBE"/>
    <w:rsid w:val="00760184"/>
    <w:rsid w:val="00760A58"/>
    <w:rsid w:val="007A3479"/>
    <w:rsid w:val="007A596A"/>
    <w:rsid w:val="007C7B7C"/>
    <w:rsid w:val="007D6900"/>
    <w:rsid w:val="008640F3"/>
    <w:rsid w:val="00873D48"/>
    <w:rsid w:val="00891081"/>
    <w:rsid w:val="00906E34"/>
    <w:rsid w:val="0091219D"/>
    <w:rsid w:val="0091503D"/>
    <w:rsid w:val="009261FF"/>
    <w:rsid w:val="009430D0"/>
    <w:rsid w:val="00960644"/>
    <w:rsid w:val="009B60FC"/>
    <w:rsid w:val="009C3BFE"/>
    <w:rsid w:val="009D2B98"/>
    <w:rsid w:val="009D5C4C"/>
    <w:rsid w:val="00A11CB7"/>
    <w:rsid w:val="00A64872"/>
    <w:rsid w:val="00A7519D"/>
    <w:rsid w:val="00A75CD5"/>
    <w:rsid w:val="00A86445"/>
    <w:rsid w:val="00A944F8"/>
    <w:rsid w:val="00BD0E5B"/>
    <w:rsid w:val="00BD1142"/>
    <w:rsid w:val="00BF5552"/>
    <w:rsid w:val="00C130CC"/>
    <w:rsid w:val="00C169AC"/>
    <w:rsid w:val="00C20948"/>
    <w:rsid w:val="00C65D08"/>
    <w:rsid w:val="00C705B3"/>
    <w:rsid w:val="00C92596"/>
    <w:rsid w:val="00CD6423"/>
    <w:rsid w:val="00D02ACE"/>
    <w:rsid w:val="00D16C7D"/>
    <w:rsid w:val="00D24E04"/>
    <w:rsid w:val="00D27C42"/>
    <w:rsid w:val="00DB2E17"/>
    <w:rsid w:val="00DC4F22"/>
    <w:rsid w:val="00DD1F1C"/>
    <w:rsid w:val="00DF6507"/>
    <w:rsid w:val="00E274FB"/>
    <w:rsid w:val="00E53DA1"/>
    <w:rsid w:val="00E61780"/>
    <w:rsid w:val="00E63FE9"/>
    <w:rsid w:val="00E703D6"/>
    <w:rsid w:val="00EB462C"/>
    <w:rsid w:val="00EB6497"/>
    <w:rsid w:val="00EC0203"/>
    <w:rsid w:val="00EE3445"/>
    <w:rsid w:val="00F6037F"/>
    <w:rsid w:val="00F653C3"/>
    <w:rsid w:val="00F80C7D"/>
    <w:rsid w:val="00F9414A"/>
    <w:rsid w:val="00FA694E"/>
    <w:rsid w:val="00FD7887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DACA762"/>
  <w15:chartTrackingRefBased/>
  <w15:docId w15:val="{C2B56A01-A963-4F06-AC0D-6401E53A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5E5"/>
  </w:style>
  <w:style w:type="paragraph" w:styleId="1">
    <w:name w:val="heading 1"/>
    <w:basedOn w:val="a"/>
    <w:next w:val="a"/>
    <w:link w:val="10"/>
    <w:uiPriority w:val="9"/>
    <w:qFormat/>
    <w:rsid w:val="002355E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5E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5E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5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5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5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5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5E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5E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5E5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styleId="a3">
    <w:name w:val="Hyperlink"/>
    <w:rsid w:val="001606C1"/>
    <w:rPr>
      <w:color w:val="0000FF"/>
      <w:u w:val="single"/>
    </w:rPr>
  </w:style>
  <w:style w:type="paragraph" w:customStyle="1" w:styleId="a4">
    <w:name w:val="a"/>
    <w:basedOn w:val="a"/>
    <w:rsid w:val="001606C1"/>
    <w:pPr>
      <w:spacing w:after="88"/>
    </w:pPr>
  </w:style>
  <w:style w:type="paragraph" w:styleId="a5">
    <w:name w:val="List Paragraph"/>
    <w:basedOn w:val="a"/>
    <w:uiPriority w:val="34"/>
    <w:qFormat/>
    <w:rsid w:val="001606C1"/>
    <w:pPr>
      <w:ind w:left="720"/>
      <w:contextualSpacing/>
    </w:pPr>
  </w:style>
  <w:style w:type="paragraph" w:styleId="a6">
    <w:name w:val="Body Text"/>
    <w:basedOn w:val="a"/>
    <w:link w:val="a7"/>
    <w:rsid w:val="001606C1"/>
    <w:pPr>
      <w:spacing w:after="120"/>
    </w:pPr>
  </w:style>
  <w:style w:type="character" w:customStyle="1" w:styleId="a7">
    <w:name w:val="Основной текст Знак"/>
    <w:basedOn w:val="a0"/>
    <w:link w:val="a6"/>
    <w:rsid w:val="00160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6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rsid w:val="001606C1"/>
  </w:style>
  <w:style w:type="character" w:customStyle="1" w:styleId="30">
    <w:name w:val="Заголовок 3 Знак"/>
    <w:basedOn w:val="a0"/>
    <w:link w:val="3"/>
    <w:uiPriority w:val="9"/>
    <w:semiHidden/>
    <w:rsid w:val="002355E5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customStyle="1" w:styleId="Default">
    <w:name w:val="Default"/>
    <w:rsid w:val="00C925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152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5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152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5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5351FF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355E5"/>
    <w:rPr>
      <w:b/>
      <w:bCs/>
    </w:rPr>
  </w:style>
  <w:style w:type="character" w:styleId="ae">
    <w:name w:val="Emphasis"/>
    <w:basedOn w:val="a0"/>
    <w:uiPriority w:val="20"/>
    <w:qFormat/>
    <w:rsid w:val="002355E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355E5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55E5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2355E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355E5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2355E5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55E5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55E5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f">
    <w:name w:val="caption"/>
    <w:basedOn w:val="a"/>
    <w:next w:val="a"/>
    <w:uiPriority w:val="35"/>
    <w:semiHidden/>
    <w:unhideWhenUsed/>
    <w:qFormat/>
    <w:rsid w:val="002355E5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f0">
    <w:name w:val="Title"/>
    <w:basedOn w:val="a"/>
    <w:next w:val="a"/>
    <w:link w:val="af1"/>
    <w:uiPriority w:val="10"/>
    <w:qFormat/>
    <w:rsid w:val="002355E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2355E5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2355E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f3">
    <w:name w:val="Подзаголовок Знак"/>
    <w:basedOn w:val="a0"/>
    <w:link w:val="af2"/>
    <w:uiPriority w:val="11"/>
    <w:rsid w:val="002355E5"/>
    <w:rPr>
      <w:rFonts w:asciiTheme="majorHAnsi" w:eastAsiaTheme="majorEastAsia" w:hAnsiTheme="majorHAnsi" w:cstheme="majorBidi"/>
    </w:rPr>
  </w:style>
  <w:style w:type="paragraph" w:styleId="af4">
    <w:name w:val="No Spacing"/>
    <w:uiPriority w:val="1"/>
    <w:qFormat/>
    <w:rsid w:val="002355E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55E5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355E5"/>
    <w:rPr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2355E5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f6">
    <w:name w:val="Выделенная цитата Знак"/>
    <w:basedOn w:val="a0"/>
    <w:link w:val="af5"/>
    <w:uiPriority w:val="30"/>
    <w:rsid w:val="002355E5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7">
    <w:name w:val="Subtle Emphasis"/>
    <w:basedOn w:val="a0"/>
    <w:uiPriority w:val="19"/>
    <w:qFormat/>
    <w:rsid w:val="002355E5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2355E5"/>
    <w:rPr>
      <w:b w:val="0"/>
      <w:bCs w:val="0"/>
      <w:i/>
      <w:iCs/>
      <w:color w:val="5B9BD5" w:themeColor="accent1"/>
    </w:rPr>
  </w:style>
  <w:style w:type="character" w:styleId="af9">
    <w:name w:val="Subtle Reference"/>
    <w:basedOn w:val="a0"/>
    <w:uiPriority w:val="31"/>
    <w:qFormat/>
    <w:rsid w:val="002355E5"/>
    <w:rPr>
      <w:smallCaps/>
      <w:color w:val="404040" w:themeColor="text1" w:themeTint="BF"/>
      <w:u w:val="single" w:color="7F7F7F" w:themeColor="text1" w:themeTint="80"/>
    </w:rPr>
  </w:style>
  <w:style w:type="character" w:styleId="afa">
    <w:name w:val="Intense Reference"/>
    <w:basedOn w:val="a0"/>
    <w:uiPriority w:val="32"/>
    <w:qFormat/>
    <w:rsid w:val="002355E5"/>
    <w:rPr>
      <w:b/>
      <w:bCs/>
      <w:smallCaps/>
      <w:color w:val="5B9BD5" w:themeColor="accent1"/>
      <w:spacing w:val="5"/>
      <w:u w:val="single"/>
    </w:rPr>
  </w:style>
  <w:style w:type="character" w:styleId="afb">
    <w:name w:val="Book Title"/>
    <w:basedOn w:val="a0"/>
    <w:uiPriority w:val="33"/>
    <w:qFormat/>
    <w:rsid w:val="002355E5"/>
    <w:rPr>
      <w:b/>
      <w:bCs/>
      <w:smallCaps/>
    </w:rPr>
  </w:style>
  <w:style w:type="paragraph" w:styleId="afc">
    <w:name w:val="TOC Heading"/>
    <w:basedOn w:val="1"/>
    <w:next w:val="a"/>
    <w:uiPriority w:val="39"/>
    <w:semiHidden/>
    <w:unhideWhenUsed/>
    <w:qFormat/>
    <w:rsid w:val="002355E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509">
          <w:marLeft w:val="0"/>
          <w:marRight w:val="0"/>
          <w:marTop w:val="0"/>
          <w:marBottom w:val="0"/>
          <w:divBdr>
            <w:top w:val="single" w:sz="2" w:space="11" w:color="E2E8F0"/>
            <w:left w:val="single" w:sz="2" w:space="0" w:color="E2E8F0"/>
            <w:bottom w:val="single" w:sz="2" w:space="11" w:color="E2E8F0"/>
            <w:right w:val="single" w:sz="2" w:space="0" w:color="E2E8F0"/>
          </w:divBdr>
        </w:div>
        <w:div w:id="139751040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11" w:color="E2E8F0"/>
            <w:right w:val="single" w:sz="2" w:space="0" w:color="E2E8F0"/>
          </w:divBdr>
          <w:divsChild>
            <w:div w:id="1012225461">
              <w:marLeft w:val="0"/>
              <w:marRight w:val="0"/>
              <w:marTop w:val="0"/>
              <w:marBottom w:val="0"/>
              <w:divBdr>
                <w:top w:val="single" w:sz="2" w:space="11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16693955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18" w:space="0" w:color="D2C988"/>
                <w:right w:val="single" w:sz="2" w:space="0" w:color="E2E8F0"/>
              </w:divBdr>
              <w:divsChild>
                <w:div w:id="1892302327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443810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43289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8095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591379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697969469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556043697">
              <w:marLeft w:val="0"/>
              <w:marRight w:val="0"/>
              <w:marTop w:val="0"/>
              <w:marBottom w:val="0"/>
              <w:divBdr>
                <w:top w:val="single" w:sz="2" w:space="11" w:color="E2E8F0"/>
                <w:left w:val="single" w:sz="2" w:space="0" w:color="E2E8F0"/>
                <w:bottom w:val="single" w:sz="2" w:space="11" w:color="E2E8F0"/>
                <w:right w:val="single" w:sz="2" w:space="0" w:color="E2E8F0"/>
              </w:divBdr>
              <w:divsChild>
                <w:div w:id="89590290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</w:divsChild>
    </w:div>
    <w:div w:id="6161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E7D49-5821-496C-8563-F1508D14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2023-05-05T07:34:00Z</dcterms:created>
  <dcterms:modified xsi:type="dcterms:W3CDTF">2023-05-05T07:34:00Z</dcterms:modified>
</cp:coreProperties>
</file>